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09" w:rsidRPr="00BD3D09" w:rsidRDefault="00BD3D09" w:rsidP="00BD3D09">
      <w:pPr>
        <w:numPr>
          <w:ilvl w:val="0"/>
          <w:numId w:val="1"/>
        </w:numPr>
        <w:pBdr>
          <w:bottom w:val="dotted" w:sz="6" w:space="4" w:color="CCCCCC"/>
        </w:pBdr>
        <w:shd w:val="clear" w:color="auto" w:fill="FFFFFF"/>
        <w:spacing w:after="75" w:line="300" w:lineRule="atLeast"/>
        <w:ind w:left="1275"/>
        <w:rPr>
          <w:rFonts w:ascii="Verdana" w:eastAsia="Times New Roman" w:hAnsi="Verdana" w:cs="Times New Roman"/>
          <w:color w:val="777777"/>
          <w:sz w:val="20"/>
          <w:szCs w:val="20"/>
        </w:rPr>
      </w:pPr>
      <w:r w:rsidRPr="00BD3D09">
        <w:rPr>
          <w:rFonts w:ascii="Verdana" w:eastAsia="Times New Roman" w:hAnsi="Verdana" w:cs="Times New Roman"/>
          <w:color w:val="777777"/>
          <w:sz w:val="20"/>
          <w:szCs w:val="20"/>
        </w:rPr>
        <w:fldChar w:fldCharType="begin"/>
      </w:r>
      <w:r w:rsidRPr="00BD3D09">
        <w:rPr>
          <w:rFonts w:ascii="Verdana" w:eastAsia="Times New Roman" w:hAnsi="Verdana" w:cs="Times New Roman"/>
          <w:color w:val="777777"/>
          <w:sz w:val="20"/>
          <w:szCs w:val="20"/>
        </w:rPr>
        <w:instrText xml:space="preserve"> HYPERLINK "https://www.coasco.go.tz/publications/RIPOTI%20YA%20UKAGUZI%20WA%20VYAMA%20VYA%20USHIRIKA%202021%20HADI%202022.pdf" </w:instrText>
      </w:r>
      <w:r w:rsidRPr="00BD3D09">
        <w:rPr>
          <w:rFonts w:ascii="Verdana" w:eastAsia="Times New Roman" w:hAnsi="Verdana" w:cs="Times New Roman"/>
          <w:color w:val="777777"/>
          <w:sz w:val="20"/>
          <w:szCs w:val="20"/>
        </w:rPr>
        <w:fldChar w:fldCharType="separate"/>
      </w:r>
      <w:r w:rsidRPr="00BD3D09">
        <w:rPr>
          <w:rFonts w:ascii="Verdana" w:eastAsia="Times New Roman" w:hAnsi="Verdana" w:cs="Times New Roman"/>
          <w:color w:val="005580"/>
          <w:sz w:val="20"/>
          <w:szCs w:val="20"/>
          <w:u w:val="single"/>
        </w:rPr>
        <w:t>RIPOTI YA UJUMLA YA HALI YA UKAGUZI WA VYAMA VYA USHIRIKA ULIOFANYWA NA COASCO KWA MWAKA WA FEDHA 2021/2022</w:t>
      </w:r>
      <w:r w:rsidRPr="00BD3D09">
        <w:rPr>
          <w:rFonts w:ascii="Verdana" w:eastAsia="Times New Roman" w:hAnsi="Verdana" w:cs="Times New Roman"/>
          <w:color w:val="777777"/>
          <w:sz w:val="20"/>
          <w:szCs w:val="20"/>
        </w:rPr>
        <w:fldChar w:fldCharType="end"/>
      </w:r>
    </w:p>
    <w:p w:rsidR="00BD3D09" w:rsidRPr="00BD3D09" w:rsidRDefault="00BD3D09" w:rsidP="00BD3D09">
      <w:pPr>
        <w:numPr>
          <w:ilvl w:val="0"/>
          <w:numId w:val="1"/>
        </w:numPr>
        <w:pBdr>
          <w:bottom w:val="dotted" w:sz="6" w:space="4" w:color="CCCCCC"/>
        </w:pBdr>
        <w:shd w:val="clear" w:color="auto" w:fill="FFFFFF"/>
        <w:spacing w:after="75" w:line="300" w:lineRule="atLeast"/>
        <w:ind w:left="1275"/>
        <w:rPr>
          <w:rFonts w:ascii="Verdana" w:eastAsia="Times New Roman" w:hAnsi="Verdana" w:cs="Times New Roman"/>
          <w:color w:val="777777"/>
          <w:sz w:val="20"/>
          <w:szCs w:val="20"/>
        </w:rPr>
      </w:pPr>
      <w:hyperlink r:id="rId5" w:history="1">
        <w:r w:rsidRPr="00BD3D09">
          <w:rPr>
            <w:rFonts w:ascii="Verdana" w:eastAsia="Times New Roman" w:hAnsi="Verdana" w:cs="Times New Roman"/>
            <w:color w:val="0088CC"/>
            <w:sz w:val="20"/>
            <w:szCs w:val="20"/>
          </w:rPr>
          <w:t>COASCO'S AUDITED FINANCIAL STATEMENT 30 JUNE 2022</w:t>
        </w:r>
      </w:hyperlink>
    </w:p>
    <w:p w:rsidR="00BD3D09" w:rsidRPr="00BD3D09" w:rsidRDefault="00BD3D09" w:rsidP="00BD3D09">
      <w:pPr>
        <w:shd w:val="clear" w:color="auto" w:fill="3B3B3B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FFFF"/>
          <w:sz w:val="27"/>
          <w:szCs w:val="27"/>
        </w:rPr>
      </w:pPr>
      <w:r w:rsidRPr="00BD3D09">
        <w:rPr>
          <w:rFonts w:ascii="Trebuchet MS" w:eastAsia="Times New Roman" w:hAnsi="Trebuchet MS" w:cs="Times New Roman"/>
          <w:b/>
          <w:bCs/>
          <w:color w:val="FFFFFF"/>
          <w:sz w:val="27"/>
          <w:szCs w:val="27"/>
        </w:rPr>
        <w:t>Get In Touch</w:t>
      </w:r>
    </w:p>
    <w:p w:rsidR="00BD3D09" w:rsidRPr="00BD3D09" w:rsidRDefault="00BD3D09" w:rsidP="00BD3D09">
      <w:pPr>
        <w:spacing w:after="150" w:line="240" w:lineRule="auto"/>
        <w:textAlignment w:val="baseline"/>
        <w:rPr>
          <w:rFonts w:ascii="Verdana" w:eastAsia="Times New Roman" w:hAnsi="Verdana" w:cs="Times New Roman"/>
          <w:color w:val="FFFFFF"/>
          <w:sz w:val="18"/>
          <w:szCs w:val="18"/>
        </w:rPr>
      </w:pPr>
      <w:r w:rsidRPr="00BD3D09">
        <w:rPr>
          <w:rFonts w:ascii="Verdana" w:eastAsia="Times New Roman" w:hAnsi="Verdana" w:cs="Times New Roman"/>
          <w:b/>
          <w:bCs/>
          <w:color w:val="FFFFFF"/>
          <w:sz w:val="18"/>
          <w:szCs w:val="18"/>
        </w:rPr>
        <w:t>CO-OPERATIVE AUDIT AND SUPERVISION CORPORATION (COASCO)</w:t>
      </w:r>
    </w:p>
    <w:p w:rsidR="00BD3D09" w:rsidRPr="00BD3D09" w:rsidRDefault="00BD3D09" w:rsidP="00BD3D09">
      <w:pPr>
        <w:spacing w:line="240" w:lineRule="auto"/>
        <w:textAlignment w:val="baseline"/>
        <w:rPr>
          <w:rFonts w:ascii="Verdana" w:eastAsia="Times New Roman" w:hAnsi="Verdana" w:cs="Times New Roman"/>
          <w:color w:val="FFFFFF"/>
          <w:sz w:val="18"/>
          <w:szCs w:val="18"/>
        </w:rPr>
      </w:pPr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t>HEAD OFFICE</w:t>
      </w:r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br/>
        <w:t>P. O. BOX 761</w:t>
      </w:r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br/>
        <w:t>DODOMA</w:t>
      </w:r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br/>
        <w:t>Telephone</w:t>
      </w:r>
      <w:proofErr w:type="gramStart"/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t>:</w:t>
      </w:r>
      <w:proofErr w:type="gramEnd"/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br/>
        <w:t>General Line: 026 2323265/2321485</w:t>
      </w:r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br/>
        <w:t>Fax: 026 2321486</w:t>
      </w:r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br/>
        <w:t>Email: info@coasco.go.tz</w:t>
      </w:r>
    </w:p>
    <w:p w:rsidR="00BD3D09" w:rsidRPr="00BD3D09" w:rsidRDefault="00BD3D09" w:rsidP="00BD3D09">
      <w:pPr>
        <w:shd w:val="clear" w:color="auto" w:fill="3B3B3B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FFFF"/>
          <w:sz w:val="27"/>
          <w:szCs w:val="27"/>
        </w:rPr>
      </w:pPr>
      <w:r w:rsidRPr="00BD3D09">
        <w:rPr>
          <w:rFonts w:ascii="Trebuchet MS" w:eastAsia="Times New Roman" w:hAnsi="Trebuchet MS" w:cs="Times New Roman"/>
          <w:b/>
          <w:bCs/>
          <w:color w:val="FFFFFF"/>
          <w:sz w:val="27"/>
          <w:szCs w:val="27"/>
        </w:rPr>
        <w:t>Quick Access</w:t>
      </w:r>
    </w:p>
    <w:p w:rsidR="00BD3D09" w:rsidRPr="00BD3D09" w:rsidRDefault="00BD3D09" w:rsidP="00BD3D09">
      <w:pPr>
        <w:numPr>
          <w:ilvl w:val="0"/>
          <w:numId w:val="2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6" w:tgtFrame="_blank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Staff Mail</w:t>
        </w:r>
      </w:hyperlink>
    </w:p>
    <w:p w:rsidR="00BD3D09" w:rsidRPr="00BD3D09" w:rsidRDefault="00BD3D09" w:rsidP="00BD3D09">
      <w:pPr>
        <w:numPr>
          <w:ilvl w:val="0"/>
          <w:numId w:val="2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7" w:tgtFrame="_blank" w:history="1">
        <w:proofErr w:type="spellStart"/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GePG</w:t>
        </w:r>
        <w:proofErr w:type="spellEnd"/>
      </w:hyperlink>
    </w:p>
    <w:p w:rsidR="00BD3D09" w:rsidRPr="00BD3D09" w:rsidRDefault="00BD3D09" w:rsidP="00BD3D09">
      <w:pPr>
        <w:numPr>
          <w:ilvl w:val="0"/>
          <w:numId w:val="2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8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Publications</w:t>
        </w:r>
      </w:hyperlink>
    </w:p>
    <w:p w:rsidR="00BD3D09" w:rsidRPr="00BD3D09" w:rsidRDefault="00BD3D09" w:rsidP="00BD3D09">
      <w:pPr>
        <w:numPr>
          <w:ilvl w:val="0"/>
          <w:numId w:val="2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9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Tenders</w:t>
        </w:r>
      </w:hyperlink>
    </w:p>
    <w:p w:rsidR="00BD3D09" w:rsidRPr="00BD3D09" w:rsidRDefault="00BD3D09" w:rsidP="00BD3D09">
      <w:pPr>
        <w:numPr>
          <w:ilvl w:val="0"/>
          <w:numId w:val="2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0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Frequently Asked Questions</w:t>
        </w:r>
      </w:hyperlink>
    </w:p>
    <w:p w:rsidR="00BD3D09" w:rsidRPr="00BD3D09" w:rsidRDefault="00BD3D09" w:rsidP="00BD3D09">
      <w:pPr>
        <w:numPr>
          <w:ilvl w:val="0"/>
          <w:numId w:val="2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1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Photo Gallery</w:t>
        </w:r>
      </w:hyperlink>
    </w:p>
    <w:p w:rsidR="00BD3D09" w:rsidRPr="00BD3D09" w:rsidRDefault="00BD3D09" w:rsidP="00BD3D09">
      <w:pPr>
        <w:numPr>
          <w:ilvl w:val="0"/>
          <w:numId w:val="2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2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Sitemap</w:t>
        </w:r>
      </w:hyperlink>
    </w:p>
    <w:p w:rsidR="00BD3D09" w:rsidRPr="00BD3D09" w:rsidRDefault="00BD3D09" w:rsidP="00BD3D09">
      <w:pPr>
        <w:numPr>
          <w:ilvl w:val="0"/>
          <w:numId w:val="2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3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Job Vacancy</w:t>
        </w:r>
      </w:hyperlink>
    </w:p>
    <w:p w:rsidR="00BD3D09" w:rsidRPr="00BD3D09" w:rsidRDefault="00BD3D09" w:rsidP="00BD3D09">
      <w:pPr>
        <w:numPr>
          <w:ilvl w:val="0"/>
          <w:numId w:val="2"/>
        </w:numPr>
        <w:shd w:val="clear" w:color="auto" w:fill="3B3B3B"/>
        <w:spacing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4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Download Center</w:t>
        </w:r>
      </w:hyperlink>
    </w:p>
    <w:p w:rsidR="00BD3D09" w:rsidRPr="00BD3D09" w:rsidRDefault="00BD3D09" w:rsidP="00BD3D09">
      <w:pPr>
        <w:shd w:val="clear" w:color="auto" w:fill="3B3B3B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FFFF"/>
          <w:sz w:val="27"/>
          <w:szCs w:val="27"/>
        </w:rPr>
      </w:pPr>
      <w:r w:rsidRPr="00BD3D09">
        <w:rPr>
          <w:rFonts w:ascii="Trebuchet MS" w:eastAsia="Times New Roman" w:hAnsi="Trebuchet MS" w:cs="Times New Roman"/>
          <w:b/>
          <w:bCs/>
          <w:color w:val="FFFFFF"/>
          <w:sz w:val="27"/>
          <w:szCs w:val="27"/>
        </w:rPr>
        <w:t>Useful Links</w:t>
      </w:r>
    </w:p>
    <w:p w:rsidR="00BD3D09" w:rsidRPr="00BD3D09" w:rsidRDefault="00BD3D09" w:rsidP="00BD3D09">
      <w:pPr>
        <w:numPr>
          <w:ilvl w:val="0"/>
          <w:numId w:val="3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5" w:tgtFrame="_blank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Government e-Payment Gateway</w:t>
        </w:r>
      </w:hyperlink>
    </w:p>
    <w:p w:rsidR="00BD3D09" w:rsidRPr="00BD3D09" w:rsidRDefault="00BD3D09" w:rsidP="00BD3D09">
      <w:pPr>
        <w:numPr>
          <w:ilvl w:val="0"/>
          <w:numId w:val="3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6" w:tgtFrame="_blank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Government Mailing system</w:t>
        </w:r>
      </w:hyperlink>
    </w:p>
    <w:p w:rsidR="00BD3D09" w:rsidRPr="00BD3D09" w:rsidRDefault="00BD3D09" w:rsidP="00BD3D09">
      <w:pPr>
        <w:numPr>
          <w:ilvl w:val="0"/>
          <w:numId w:val="3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7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Tanzania Federation of Cooperatives Limited</w:t>
        </w:r>
      </w:hyperlink>
    </w:p>
    <w:p w:rsidR="00BD3D09" w:rsidRPr="00BD3D09" w:rsidRDefault="00BD3D09" w:rsidP="00BD3D09">
      <w:pPr>
        <w:numPr>
          <w:ilvl w:val="0"/>
          <w:numId w:val="3"/>
        </w:numPr>
        <w:shd w:val="clear" w:color="auto" w:fill="3B3B3B"/>
        <w:spacing w:after="0"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8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Kilimanjaro Native Co-operative Union 1984 - LTD</w:t>
        </w:r>
      </w:hyperlink>
    </w:p>
    <w:p w:rsidR="00BD3D09" w:rsidRPr="00BD3D09" w:rsidRDefault="00BD3D09" w:rsidP="00BD3D09">
      <w:pPr>
        <w:numPr>
          <w:ilvl w:val="0"/>
          <w:numId w:val="3"/>
        </w:numPr>
        <w:shd w:val="clear" w:color="auto" w:fill="3B3B3B"/>
        <w:spacing w:line="300" w:lineRule="atLeast"/>
        <w:ind w:left="1140"/>
        <w:rPr>
          <w:rFonts w:ascii="Verdana" w:eastAsia="Times New Roman" w:hAnsi="Verdana" w:cs="Times New Roman"/>
          <w:color w:val="777777"/>
          <w:sz w:val="18"/>
          <w:szCs w:val="18"/>
        </w:rPr>
      </w:pPr>
      <w:hyperlink r:id="rId19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Ministry of Agriculture Food Security and Cooperatives</w:t>
        </w:r>
      </w:hyperlink>
    </w:p>
    <w:p w:rsidR="00BD3D09" w:rsidRPr="00BD3D09" w:rsidRDefault="00BD3D09" w:rsidP="00BD3D09">
      <w:pPr>
        <w:shd w:val="clear" w:color="auto" w:fill="3B3B3B"/>
        <w:spacing w:after="0" w:line="240" w:lineRule="auto"/>
        <w:rPr>
          <w:rFonts w:ascii="Verdana" w:eastAsia="Times New Roman" w:hAnsi="Verdana" w:cs="Times New Roman"/>
          <w:color w:val="777777"/>
          <w:sz w:val="18"/>
          <w:szCs w:val="18"/>
        </w:rPr>
      </w:pPr>
      <w:r w:rsidRPr="00BD3D09">
        <w:rPr>
          <w:rFonts w:ascii="Verdana" w:eastAsia="Times New Roman" w:hAnsi="Verdana" w:cs="Times New Roman"/>
          <w:color w:val="777777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BD3D09" w:rsidRPr="00BD3D09" w:rsidRDefault="00BD3D09" w:rsidP="00BD3D09">
      <w:pPr>
        <w:spacing w:after="150" w:line="240" w:lineRule="auto"/>
        <w:jc w:val="center"/>
        <w:textAlignment w:val="baseline"/>
        <w:rPr>
          <w:rFonts w:ascii="Verdana" w:eastAsia="Times New Roman" w:hAnsi="Verdana" w:cs="Times New Roman"/>
          <w:color w:val="FFFFFF"/>
          <w:sz w:val="18"/>
          <w:szCs w:val="18"/>
        </w:rPr>
      </w:pPr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t>© 2016.CO-OPERATIVE AUDIT AND SUPERVISION CORPORATION (COASCO). All rights reserved.</w:t>
      </w:r>
    </w:p>
    <w:p w:rsidR="00BD3D09" w:rsidRPr="00BD3D09" w:rsidRDefault="00BD3D09" w:rsidP="00BD3D09">
      <w:pPr>
        <w:spacing w:after="150" w:line="240" w:lineRule="auto"/>
        <w:jc w:val="center"/>
        <w:textAlignment w:val="baseline"/>
        <w:rPr>
          <w:rFonts w:ascii="Verdana" w:eastAsia="Times New Roman" w:hAnsi="Verdana" w:cs="Times New Roman"/>
          <w:color w:val="FFFFFF"/>
          <w:sz w:val="18"/>
          <w:szCs w:val="18"/>
        </w:rPr>
      </w:pPr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t>Designed and Constructed by</w:t>
      </w:r>
      <w:hyperlink r:id="rId20" w:history="1">
        <w:r w:rsidRPr="00BD3D09">
          <w:rPr>
            <w:rFonts w:ascii="Verdana" w:eastAsia="Times New Roman" w:hAnsi="Verdana" w:cs="Times New Roman"/>
            <w:color w:val="FFFFFF"/>
            <w:sz w:val="18"/>
            <w:szCs w:val="18"/>
          </w:rPr>
          <w:t> Moshi Cooperative University ICT Department</w:t>
        </w:r>
      </w:hyperlink>
    </w:p>
    <w:p w:rsidR="00BD3D09" w:rsidRPr="00BD3D09" w:rsidRDefault="00BD3D09" w:rsidP="00BD3D09">
      <w:pPr>
        <w:spacing w:after="150" w:line="240" w:lineRule="auto"/>
        <w:jc w:val="center"/>
        <w:textAlignment w:val="baseline"/>
        <w:rPr>
          <w:rFonts w:ascii="Verdana" w:eastAsia="Times New Roman" w:hAnsi="Verdana" w:cs="Times New Roman"/>
          <w:color w:val="FFFFFF"/>
          <w:sz w:val="18"/>
          <w:szCs w:val="18"/>
        </w:rPr>
      </w:pPr>
      <w:r w:rsidRPr="00BD3D09">
        <w:rPr>
          <w:rFonts w:ascii="Verdana" w:eastAsia="Times New Roman" w:hAnsi="Verdana" w:cs="Times New Roman"/>
          <w:color w:val="FFFFFF"/>
          <w:sz w:val="18"/>
          <w:szCs w:val="18"/>
        </w:rPr>
        <w:t>Visitors Counter: 921</w:t>
      </w:r>
    </w:p>
    <w:p w:rsidR="00D924C2" w:rsidRDefault="00D924C2">
      <w:bookmarkStart w:id="0" w:name="_GoBack"/>
      <w:bookmarkEnd w:id="0"/>
    </w:p>
    <w:sectPr w:rsidR="00D92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203D0"/>
    <w:multiLevelType w:val="multilevel"/>
    <w:tmpl w:val="C79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E60E9"/>
    <w:multiLevelType w:val="multilevel"/>
    <w:tmpl w:val="44CC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20EE3"/>
    <w:multiLevelType w:val="multilevel"/>
    <w:tmpl w:val="78C6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09"/>
    <w:rsid w:val="00BD3D09"/>
    <w:rsid w:val="00D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6B36-508D-4E11-88F1-D4E6F069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3D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4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55643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8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1891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534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0" w:color="36624C"/>
                  </w:divBdr>
                  <w:divsChild>
                    <w:div w:id="819536299">
                      <w:marLeft w:val="375"/>
                      <w:marRight w:val="75"/>
                      <w:marTop w:val="75"/>
                      <w:marBottom w:val="225"/>
                      <w:divBdr>
                        <w:top w:val="single" w:sz="6" w:space="5" w:color="898989"/>
                        <w:left w:val="none" w:sz="0" w:space="0" w:color="auto"/>
                        <w:bottom w:val="single" w:sz="18" w:space="5" w:color="F5F195"/>
                        <w:right w:val="none" w:sz="0" w:space="0" w:color="auto"/>
                      </w:divBdr>
                    </w:div>
                    <w:div w:id="1839878506">
                      <w:marLeft w:val="315"/>
                      <w:marRight w:val="0"/>
                      <w:marTop w:val="31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1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62970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0" w:color="36624C"/>
                  </w:divBdr>
                  <w:divsChild>
                    <w:div w:id="2065835873">
                      <w:marLeft w:val="375"/>
                      <w:marRight w:val="75"/>
                      <w:marTop w:val="75"/>
                      <w:marBottom w:val="225"/>
                      <w:divBdr>
                        <w:top w:val="single" w:sz="6" w:space="5" w:color="898989"/>
                        <w:left w:val="none" w:sz="0" w:space="0" w:color="auto"/>
                        <w:bottom w:val="single" w:sz="18" w:space="5" w:color="F5F195"/>
                        <w:right w:val="none" w:sz="0" w:space="0" w:color="auto"/>
                      </w:divBdr>
                    </w:div>
                    <w:div w:id="2010138886">
                      <w:marLeft w:val="315"/>
                      <w:marRight w:val="0"/>
                      <w:marTop w:val="31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8295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694">
                      <w:marLeft w:val="375"/>
                      <w:marRight w:val="75"/>
                      <w:marTop w:val="75"/>
                      <w:marBottom w:val="225"/>
                      <w:divBdr>
                        <w:top w:val="single" w:sz="6" w:space="5" w:color="898989"/>
                        <w:left w:val="none" w:sz="0" w:space="0" w:color="auto"/>
                        <w:bottom w:val="single" w:sz="18" w:space="5" w:color="F5F195"/>
                        <w:right w:val="none" w:sz="0" w:space="0" w:color="auto"/>
                      </w:divBdr>
                    </w:div>
                    <w:div w:id="1825120660">
                      <w:marLeft w:val="315"/>
                      <w:marRight w:val="0"/>
                      <w:marTop w:val="315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3364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asco.go.tz/report" TargetMode="External"/><Relationship Id="rId13" Type="http://schemas.openxmlformats.org/officeDocument/2006/relationships/hyperlink" Target="https://www.coasco.go.tz/report" TargetMode="External"/><Relationship Id="rId18" Type="http://schemas.openxmlformats.org/officeDocument/2006/relationships/hyperlink" Target="https://kncutanzania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lling.gepg.go.tz/" TargetMode="External"/><Relationship Id="rId12" Type="http://schemas.openxmlformats.org/officeDocument/2006/relationships/hyperlink" Target="https://www.coasco.go.tz/sitemap.php" TargetMode="External"/><Relationship Id="rId17" Type="http://schemas.openxmlformats.org/officeDocument/2006/relationships/hyperlink" Target="https://ushirika.coo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coasco.go.tz/" TargetMode="External"/><Relationship Id="rId20" Type="http://schemas.openxmlformats.org/officeDocument/2006/relationships/hyperlink" Target="http://www.mocu.ac.t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coasco.go.tz/" TargetMode="External"/><Relationship Id="rId11" Type="http://schemas.openxmlformats.org/officeDocument/2006/relationships/hyperlink" Target="https://www.coasco.go.tz/report" TargetMode="External"/><Relationship Id="rId5" Type="http://schemas.openxmlformats.org/officeDocument/2006/relationships/hyperlink" Target="https://www.coasco.go.tz/publications/FINANCIAL.pdf" TargetMode="External"/><Relationship Id="rId15" Type="http://schemas.openxmlformats.org/officeDocument/2006/relationships/hyperlink" Target="https://billing.gepg.go.tz/" TargetMode="External"/><Relationship Id="rId10" Type="http://schemas.openxmlformats.org/officeDocument/2006/relationships/hyperlink" Target="https://www.coasco.go.tz/report" TargetMode="External"/><Relationship Id="rId19" Type="http://schemas.openxmlformats.org/officeDocument/2006/relationships/hyperlink" Target="http://www.kilimo.go.t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asco.go.tz/report" TargetMode="External"/><Relationship Id="rId14" Type="http://schemas.openxmlformats.org/officeDocument/2006/relationships/hyperlink" Target="https://www.coasco.go.tz/admin/resour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2024-06-13T14:10:00Z</dcterms:created>
  <dcterms:modified xsi:type="dcterms:W3CDTF">2024-06-13T14:11:00Z</dcterms:modified>
</cp:coreProperties>
</file>